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AA" w:rsidRPr="00D53D90" w:rsidRDefault="00D53D90">
      <w:pPr>
        <w:rPr>
          <w:b/>
          <w:sz w:val="28"/>
          <w:lang w:val="en-GB"/>
        </w:rPr>
      </w:pPr>
      <w:r w:rsidRPr="00D53D90">
        <w:rPr>
          <w:b/>
          <w:sz w:val="28"/>
          <w:lang w:val="en-GB"/>
        </w:rPr>
        <w:t>MINUTES WORLD CAFÉ</w:t>
      </w:r>
    </w:p>
    <w:p w:rsidR="00D53D90" w:rsidRPr="00D53D90" w:rsidRDefault="00D53D90">
      <w:pPr>
        <w:rPr>
          <w:b/>
          <w:lang w:val="en-GB"/>
        </w:rPr>
      </w:pPr>
      <w:r w:rsidRPr="00D53D90">
        <w:rPr>
          <w:b/>
          <w:lang w:val="en-GB"/>
        </w:rPr>
        <w:t>Discussed questions:</w:t>
      </w:r>
    </w:p>
    <w:p w:rsidR="00D53D90" w:rsidRDefault="00D53D90" w:rsidP="00920989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What means multi (i.e. how many)? What are the limitations?</w:t>
      </w:r>
    </w:p>
    <w:p w:rsidR="00D53D90" w:rsidRDefault="00D53D90" w:rsidP="00920989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Effect of multi on downscaled spread: current and future climate</w:t>
      </w:r>
    </w:p>
    <w:p w:rsidR="00D53D90" w:rsidRDefault="00D53D90" w:rsidP="00920989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Is there an optimal configuration of multi? Selection instead of “only” multi?</w:t>
      </w:r>
    </w:p>
    <w:p w:rsidR="00D53D90" w:rsidRPr="00D53D90" w:rsidRDefault="00D53D90" w:rsidP="00920989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Equality of datasets within each “M” (incl. uncertainties)</w:t>
      </w:r>
    </w:p>
    <w:p w:rsidR="00D53D90" w:rsidRDefault="00D53D90">
      <w:pPr>
        <w:rPr>
          <w:lang w:val="en-GB"/>
        </w:rPr>
      </w:pPr>
    </w:p>
    <w:p w:rsidR="00D53D90" w:rsidRPr="00D53D90" w:rsidRDefault="00D53D90">
      <w:pPr>
        <w:rPr>
          <w:b/>
          <w:lang w:val="en-GB"/>
        </w:rPr>
      </w:pPr>
      <w:r w:rsidRPr="00D53D90">
        <w:rPr>
          <w:b/>
          <w:lang w:val="en-GB"/>
        </w:rPr>
        <w:t>Multiple observations</w:t>
      </w:r>
    </w:p>
    <w:p w:rsidR="00D53D90" w:rsidRDefault="00486231" w:rsidP="00D53D9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D</w:t>
      </w:r>
      <w:r w:rsidR="00D53D90" w:rsidRPr="00D53D90">
        <w:rPr>
          <w:lang w:val="en-GB"/>
        </w:rPr>
        <w:t>ifferent observational datasets exist</w:t>
      </w:r>
    </w:p>
    <w:p w:rsidR="00D53D90" w:rsidRDefault="00D53D90" w:rsidP="00D53D9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Coverage: </w:t>
      </w:r>
      <w:r w:rsidRPr="00D53D90">
        <w:rPr>
          <w:lang w:val="en-GB"/>
        </w:rPr>
        <w:t>continental</w:t>
      </w:r>
      <w:r>
        <w:rPr>
          <w:lang w:val="en-GB"/>
        </w:rPr>
        <w:t xml:space="preserve"> vs national </w:t>
      </w:r>
      <w:r w:rsidRPr="00D53D90">
        <w:rPr>
          <w:lang w:val="en-GB"/>
        </w:rPr>
        <w:t>data</w:t>
      </w:r>
      <w:r>
        <w:rPr>
          <w:lang w:val="en-GB"/>
        </w:rPr>
        <w:t>sets</w:t>
      </w:r>
    </w:p>
    <w:p w:rsidR="00D53D90" w:rsidRDefault="00D53D90" w:rsidP="00D53D9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Spatial representativeness: Gridded (from observations) </w:t>
      </w:r>
      <w:r w:rsidR="00486231">
        <w:rPr>
          <w:lang w:val="en-GB"/>
        </w:rPr>
        <w:t>vs. station data</w:t>
      </w:r>
      <w:r>
        <w:rPr>
          <w:lang w:val="en-GB"/>
        </w:rPr>
        <w:t>sets</w:t>
      </w:r>
    </w:p>
    <w:p w:rsidR="00D53D90" w:rsidRDefault="00AE0572" w:rsidP="00D53D9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Different models: Reanalysis datasets (numerical models) vs. gridded </w:t>
      </w:r>
      <w:r w:rsidR="001A4931">
        <w:rPr>
          <w:lang w:val="en-GB"/>
        </w:rPr>
        <w:t>observational da</w:t>
      </w:r>
      <w:r>
        <w:rPr>
          <w:lang w:val="en-GB"/>
        </w:rPr>
        <w:t>tasets (</w:t>
      </w:r>
      <w:r w:rsidR="001A4931">
        <w:rPr>
          <w:lang w:val="en-GB"/>
        </w:rPr>
        <w:t xml:space="preserve">statistical </w:t>
      </w:r>
      <w:r>
        <w:rPr>
          <w:lang w:val="en-GB"/>
        </w:rPr>
        <w:t>interpolation)</w:t>
      </w:r>
    </w:p>
    <w:p w:rsidR="007E4F3C" w:rsidRDefault="007E4F3C" w:rsidP="00D53D90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Different measurement: in-situ vs. remote sensing data</w:t>
      </w:r>
      <w:r w:rsidR="005819FE">
        <w:rPr>
          <w:lang w:val="en-GB"/>
        </w:rPr>
        <w:t xml:space="preserve"> (satellite, radar) and combination (</w:t>
      </w:r>
      <w:r w:rsidR="00C715C2">
        <w:rPr>
          <w:lang w:val="en-GB"/>
        </w:rPr>
        <w:t xml:space="preserve">e.g. </w:t>
      </w:r>
      <w:r w:rsidR="005819FE">
        <w:rPr>
          <w:lang w:val="en-GB"/>
        </w:rPr>
        <w:t>radar- rain gauge combination)</w:t>
      </w:r>
    </w:p>
    <w:p w:rsidR="00AE0572" w:rsidRDefault="00AE0572" w:rsidP="00AE057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Uncertainty</w:t>
      </w:r>
    </w:p>
    <w:p w:rsidR="00AE0572" w:rsidRDefault="00AE0572" w:rsidP="00AE0572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Modelled data (i.e. re-analysis datasets and gridded observations) strongly depend on which data are assimilated during simulation (</w:t>
      </w:r>
      <w:r>
        <w:rPr>
          <w:lang w:val="en-GB"/>
        </w:rPr>
        <w:t>re-analysis datasets</w:t>
      </w:r>
      <w:r>
        <w:rPr>
          <w:lang w:val="en-GB"/>
        </w:rPr>
        <w:t xml:space="preserve">) </w:t>
      </w:r>
      <w:r w:rsidR="00486231">
        <w:rPr>
          <w:lang w:val="en-GB"/>
        </w:rPr>
        <w:t xml:space="preserve">or </w:t>
      </w:r>
      <w:r>
        <w:rPr>
          <w:lang w:val="en-GB"/>
        </w:rPr>
        <w:t>which statistical methods were used to interpolate station data (gridded observations)</w:t>
      </w:r>
    </w:p>
    <w:p w:rsidR="00AE0572" w:rsidRDefault="00AE0572" w:rsidP="00AE0572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Gridded data represent average information for an entire grid cell. Representativeness problems may occur for regions with complex topography, coastal regions etc. </w:t>
      </w:r>
    </w:p>
    <w:p w:rsidR="00007DFF" w:rsidRDefault="00007DFF" w:rsidP="00AE0572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The use of regiona</w:t>
      </w:r>
      <w:r w:rsidR="00486231">
        <w:rPr>
          <w:lang w:val="en-GB"/>
        </w:rPr>
        <w:t>l ensembles of r</w:t>
      </w:r>
      <w:r>
        <w:rPr>
          <w:lang w:val="en-GB"/>
        </w:rPr>
        <w:t>e-analysis datasets with different members and different assimilation schemes may help to quantify the uncertainty related to re-analysis datasets.</w:t>
      </w:r>
    </w:p>
    <w:p w:rsidR="00AE0572" w:rsidRDefault="00AE0572" w:rsidP="00AE0572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Limitations</w:t>
      </w:r>
    </w:p>
    <w:p w:rsidR="00AE0572" w:rsidRDefault="00AE0572" w:rsidP="00AE0572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Gridded observational data do not necessarily correctly represent temporal trends and auto-correlation structures </w:t>
      </w:r>
      <w:r w:rsidR="001A4931">
        <w:rPr>
          <w:lang w:val="en-GB"/>
        </w:rPr>
        <w:t>as well as inter-variable consistency is not maintained, since often individual variable are gridded independently.</w:t>
      </w:r>
    </w:p>
    <w:p w:rsidR="00486231" w:rsidRDefault="00486231" w:rsidP="00AE0572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Gridded observational datasets and re-analysis datasets are both based on models</w:t>
      </w:r>
    </w:p>
    <w:p w:rsidR="00486231" w:rsidRDefault="00486231" w:rsidP="00AE0572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Availability of data (i.e. national </w:t>
      </w:r>
      <w:r w:rsidR="00423406">
        <w:rPr>
          <w:lang w:val="en-GB"/>
        </w:rPr>
        <w:t xml:space="preserve">station and gridded observational </w:t>
      </w:r>
      <w:r>
        <w:rPr>
          <w:lang w:val="en-GB"/>
        </w:rPr>
        <w:t>data)</w:t>
      </w:r>
    </w:p>
    <w:p w:rsidR="00BF4FFD" w:rsidRDefault="00943297" w:rsidP="00BF4FFD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Choice of observational dataset</w:t>
      </w:r>
    </w:p>
    <w:p w:rsidR="00BF4FFD" w:rsidRDefault="00BF4FFD" w:rsidP="00BF4FFD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Statistical downscaling method should be applied to same observational dataset, that is used for the calibration of the impact model.</w:t>
      </w:r>
    </w:p>
    <w:p w:rsidR="00007DFF" w:rsidRPr="00D53D90" w:rsidRDefault="00007DFF">
      <w:pPr>
        <w:rPr>
          <w:lang w:val="en-GB"/>
        </w:rPr>
      </w:pPr>
    </w:p>
    <w:p w:rsidR="006026EF" w:rsidRDefault="00D53D90" w:rsidP="006026EF">
      <w:pPr>
        <w:rPr>
          <w:b/>
          <w:lang w:val="en-GB"/>
        </w:rPr>
      </w:pPr>
      <w:r w:rsidRPr="00D53D90">
        <w:rPr>
          <w:b/>
          <w:lang w:val="en-GB"/>
        </w:rPr>
        <w:t xml:space="preserve">Multiple </w:t>
      </w:r>
      <w:r>
        <w:rPr>
          <w:b/>
          <w:lang w:val="en-GB"/>
        </w:rPr>
        <w:t>statistical downscaling methods</w:t>
      </w:r>
    </w:p>
    <w:p w:rsidR="006026EF" w:rsidRDefault="006026EF" w:rsidP="006026E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Different classes of SD methods</w:t>
      </w:r>
    </w:p>
    <w:p w:rsidR="006026EF" w:rsidRDefault="006026EF" w:rsidP="006026EF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 xml:space="preserve">Perfect </w:t>
      </w:r>
      <w:proofErr w:type="spellStart"/>
      <w:r>
        <w:rPr>
          <w:lang w:val="en-GB"/>
        </w:rPr>
        <w:t>prog</w:t>
      </w:r>
      <w:proofErr w:type="spellEnd"/>
      <w:r>
        <w:rPr>
          <w:lang w:val="en-GB"/>
        </w:rPr>
        <w:t xml:space="preserve"> (PP)</w:t>
      </w:r>
    </w:p>
    <w:p w:rsidR="006026EF" w:rsidRDefault="006026EF" w:rsidP="006026EF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Model output statistics (MOS)</w:t>
      </w:r>
    </w:p>
    <w:p w:rsidR="006026EF" w:rsidRDefault="006026EF" w:rsidP="006026EF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Weather generators</w:t>
      </w:r>
      <w:r>
        <w:rPr>
          <w:lang w:val="en-GB"/>
        </w:rPr>
        <w:t xml:space="preserve"> (WG)</w:t>
      </w:r>
    </w:p>
    <w:p w:rsidR="008648AA" w:rsidRDefault="006026EF" w:rsidP="006026EF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Linear vs. non-linear</w:t>
      </w:r>
      <w:r>
        <w:rPr>
          <w:lang w:val="en-GB"/>
        </w:rPr>
        <w:t xml:space="preserve"> transfer functions</w:t>
      </w:r>
    </w:p>
    <w:p w:rsidR="006026EF" w:rsidRDefault="006026EF" w:rsidP="006026EF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deterministic vs. stochastic methods</w:t>
      </w:r>
    </w:p>
    <w:p w:rsidR="00943297" w:rsidRDefault="00943297" w:rsidP="0094329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Uncertainty</w:t>
      </w:r>
    </w:p>
    <w:p w:rsidR="00943297" w:rsidRDefault="00943297" w:rsidP="00943297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Does the incorporation of multi SD methods really gives a “true” picture of the uncertainty</w:t>
      </w:r>
    </w:p>
    <w:p w:rsidR="00943297" w:rsidRPr="00943297" w:rsidRDefault="00943297" w:rsidP="00943297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Ensemble of opportunities</w:t>
      </w:r>
    </w:p>
    <w:p w:rsidR="00D53D90" w:rsidRDefault="002F1D5C" w:rsidP="002F1D5C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Limitations</w:t>
      </w:r>
    </w:p>
    <w:p w:rsidR="002F1D5C" w:rsidRDefault="002F1D5C" w:rsidP="002F1D5C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 xml:space="preserve">End-users might have practical and computational limitations in processing </w:t>
      </w:r>
      <w:r w:rsidR="00665A89">
        <w:rPr>
          <w:lang w:val="en-GB"/>
        </w:rPr>
        <w:t xml:space="preserve">large </w:t>
      </w:r>
      <w:r>
        <w:rPr>
          <w:lang w:val="en-GB"/>
        </w:rPr>
        <w:t>amount</w:t>
      </w:r>
      <w:r w:rsidR="00665A89">
        <w:rPr>
          <w:lang w:val="en-GB"/>
        </w:rPr>
        <w:t>s</w:t>
      </w:r>
      <w:r>
        <w:rPr>
          <w:lang w:val="en-GB"/>
        </w:rPr>
        <w:t xml:space="preserve"> of downscaled data.</w:t>
      </w:r>
    </w:p>
    <w:p w:rsidR="00490D74" w:rsidRDefault="00490D74" w:rsidP="00490D74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Choice of SD method</w:t>
      </w:r>
    </w:p>
    <w:p w:rsidR="00490D74" w:rsidRDefault="00490D74" w:rsidP="00490D74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Tailored to what impact users need/ look at</w:t>
      </w:r>
    </w:p>
    <w:p w:rsidR="00490D74" w:rsidRDefault="00490D74" w:rsidP="00490D74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Depends on impact study, region, variable</w:t>
      </w:r>
    </w:p>
    <w:p w:rsidR="00B62575" w:rsidRDefault="00B62575" w:rsidP="00B62575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Needs intermediate consultant for end-users</w:t>
      </w:r>
    </w:p>
    <w:p w:rsidR="00B62575" w:rsidRDefault="00B62575" w:rsidP="00B62575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Is the SD method selection comparable to climate model selection in terms of uncertainty</w:t>
      </w:r>
    </w:p>
    <w:p w:rsidR="00B62575" w:rsidRDefault="00B62575" w:rsidP="00B62575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Are there differences in the selection when downscaling is applied to a GCM compared to when it is applied to a RCM?</w:t>
      </w:r>
    </w:p>
    <w:p w:rsidR="006D62B7" w:rsidRPr="006026EF" w:rsidRDefault="006D62B7" w:rsidP="006026EF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bias c</w:t>
      </w:r>
      <w:r>
        <w:rPr>
          <w:lang w:val="en-GB"/>
        </w:rPr>
        <w:t>orrection vs downscaling step.</w:t>
      </w:r>
    </w:p>
    <w:p w:rsidR="006026EF" w:rsidRDefault="006026EF" w:rsidP="006026E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Equality</w:t>
      </w:r>
    </w:p>
    <w:p w:rsidR="006026EF" w:rsidRDefault="008648AA" w:rsidP="006026EF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Data derived with MOS technique might be different from data derived with PP, since different information from climate models were used.</w:t>
      </w:r>
    </w:p>
    <w:p w:rsidR="008648AA" w:rsidRDefault="008648AA" w:rsidP="006026EF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Different MOS techniques use same climate change signal and will probably show similar results in the mean</w:t>
      </w:r>
      <w:r w:rsidR="00E85844">
        <w:rPr>
          <w:lang w:val="en-GB"/>
        </w:rPr>
        <w:t>??</w:t>
      </w:r>
      <w:bookmarkStart w:id="0" w:name="_GoBack"/>
      <w:bookmarkEnd w:id="0"/>
    </w:p>
    <w:p w:rsidR="00D53D90" w:rsidRPr="00D53D90" w:rsidRDefault="00D53D90">
      <w:pPr>
        <w:rPr>
          <w:lang w:val="en-GB"/>
        </w:rPr>
      </w:pPr>
    </w:p>
    <w:p w:rsidR="00D53D90" w:rsidRDefault="00D53D90" w:rsidP="00BA4BE2">
      <w:pPr>
        <w:rPr>
          <w:b/>
          <w:lang w:val="en-GB"/>
        </w:rPr>
      </w:pPr>
      <w:r w:rsidRPr="00D53D90">
        <w:rPr>
          <w:b/>
          <w:lang w:val="en-GB"/>
        </w:rPr>
        <w:t xml:space="preserve">Multiple </w:t>
      </w:r>
      <w:r>
        <w:rPr>
          <w:b/>
          <w:lang w:val="en-GB"/>
        </w:rPr>
        <w:t>climate simulations</w:t>
      </w:r>
    </w:p>
    <w:p w:rsidR="00943297" w:rsidRDefault="00943297" w:rsidP="00BA4BE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Many types of different ensembles of climate simulations exist</w:t>
      </w:r>
    </w:p>
    <w:p w:rsidR="00943297" w:rsidRDefault="004567E8" w:rsidP="00943297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GCM-RCM ensembles</w:t>
      </w:r>
    </w:p>
    <w:p w:rsidR="00943297" w:rsidRDefault="00943297" w:rsidP="00943297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Perturbed physics ensembles</w:t>
      </w:r>
      <w:r w:rsidR="001F296A">
        <w:rPr>
          <w:lang w:val="en-GB"/>
        </w:rPr>
        <w:t xml:space="preserve"> </w:t>
      </w:r>
      <w:r w:rsidR="001F296A" w:rsidRPr="001F296A">
        <w:rPr>
          <w:lang w:val="en-GB"/>
        </w:rPr>
        <w:sym w:font="Wingdings" w:char="F0E8"/>
      </w:r>
      <w:r w:rsidR="001F296A">
        <w:rPr>
          <w:lang w:val="en-GB"/>
        </w:rPr>
        <w:t xml:space="preserve"> parametrization uncertainty</w:t>
      </w:r>
    </w:p>
    <w:p w:rsidR="00943297" w:rsidRPr="00943297" w:rsidRDefault="00943297" w:rsidP="00943297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Perturbed initial condition</w:t>
      </w:r>
      <w:r w:rsidR="004567E8">
        <w:rPr>
          <w:lang w:val="en-GB"/>
        </w:rPr>
        <w:t xml:space="preserve"> ensemble</w:t>
      </w:r>
      <w:r>
        <w:rPr>
          <w:lang w:val="en-GB"/>
        </w:rPr>
        <w:t xml:space="preserve"> </w:t>
      </w:r>
      <w:r w:rsidRPr="00943297">
        <w:rPr>
          <w:lang w:val="en-GB"/>
        </w:rPr>
        <w:sym w:font="Wingdings" w:char="F0E8"/>
      </w:r>
      <w:r>
        <w:rPr>
          <w:lang w:val="en-GB"/>
        </w:rPr>
        <w:t xml:space="preserve"> internal variability</w:t>
      </w:r>
    </w:p>
    <w:p w:rsidR="00C2666B" w:rsidRDefault="00C2666B" w:rsidP="00C2666B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Limitations</w:t>
      </w:r>
    </w:p>
    <w:p w:rsidR="00C2666B" w:rsidRDefault="00C2666B" w:rsidP="00C2666B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Sparse model matrix</w:t>
      </w:r>
    </w:p>
    <w:p w:rsidR="00266D4C" w:rsidRDefault="00C71AE6" w:rsidP="00C2666B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E</w:t>
      </w:r>
      <w:r w:rsidR="00266D4C">
        <w:rPr>
          <w:lang w:val="en-GB"/>
        </w:rPr>
        <w:t>nd-users often only use 1-4 climate models</w:t>
      </w:r>
    </w:p>
    <w:p w:rsidR="00C2666B" w:rsidRDefault="00C2666B" w:rsidP="00C2666B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Choice of climate models</w:t>
      </w:r>
    </w:p>
    <w:p w:rsidR="00C2666B" w:rsidRDefault="00C2666B" w:rsidP="00C2666B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 xml:space="preserve">Depends on </w:t>
      </w:r>
      <w:r>
        <w:rPr>
          <w:lang w:val="en-GB"/>
        </w:rPr>
        <w:t xml:space="preserve">region and impact </w:t>
      </w:r>
      <w:r>
        <w:rPr>
          <w:lang w:val="en-GB"/>
        </w:rPr>
        <w:t>study</w:t>
      </w:r>
    </w:p>
    <w:p w:rsidR="00C2666B" w:rsidRDefault="00C2666B" w:rsidP="00C2666B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Only use “independent” models, without being overconfident</w:t>
      </w:r>
    </w:p>
    <w:p w:rsidR="00C2666B" w:rsidRPr="00C2666B" w:rsidRDefault="00C2666B" w:rsidP="00C2666B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Only models that capture governing processes relevant for impact studies</w:t>
      </w:r>
    </w:p>
    <w:p w:rsidR="00BA4BE2" w:rsidRDefault="00BA4BE2" w:rsidP="00BA4BE2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Equality</w:t>
      </w:r>
    </w:p>
    <w:p w:rsidR="00BA4BE2" w:rsidRPr="0055013A" w:rsidRDefault="00BA4BE2" w:rsidP="00BA4BE2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Climate models share same code</w:t>
      </w:r>
    </w:p>
    <w:sectPr w:rsidR="00BA4BE2" w:rsidRPr="005501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286"/>
    <w:multiLevelType w:val="hybridMultilevel"/>
    <w:tmpl w:val="C90A2F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3ACB"/>
    <w:multiLevelType w:val="hybridMultilevel"/>
    <w:tmpl w:val="59CA2C08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60766"/>
    <w:multiLevelType w:val="hybridMultilevel"/>
    <w:tmpl w:val="F09C3054"/>
    <w:lvl w:ilvl="0" w:tplc="75747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41CC9"/>
    <w:multiLevelType w:val="hybridMultilevel"/>
    <w:tmpl w:val="144AD6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D1742"/>
    <w:multiLevelType w:val="hybridMultilevel"/>
    <w:tmpl w:val="F3A0CC86"/>
    <w:lvl w:ilvl="0" w:tplc="08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>
    <w:nsid w:val="6A2F56A2"/>
    <w:multiLevelType w:val="hybridMultilevel"/>
    <w:tmpl w:val="A72A7FC8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6BA97B25"/>
    <w:multiLevelType w:val="hybridMultilevel"/>
    <w:tmpl w:val="18B07290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25BEF"/>
    <w:multiLevelType w:val="hybridMultilevel"/>
    <w:tmpl w:val="F752B1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90"/>
    <w:rsid w:val="00007DFF"/>
    <w:rsid w:val="00161AAA"/>
    <w:rsid w:val="001A4931"/>
    <w:rsid w:val="001F296A"/>
    <w:rsid w:val="00266D4C"/>
    <w:rsid w:val="002F1D5C"/>
    <w:rsid w:val="003F0B87"/>
    <w:rsid w:val="00423406"/>
    <w:rsid w:val="0044405D"/>
    <w:rsid w:val="004567E8"/>
    <w:rsid w:val="00486231"/>
    <w:rsid w:val="00490D74"/>
    <w:rsid w:val="0055013A"/>
    <w:rsid w:val="005577C9"/>
    <w:rsid w:val="005819FE"/>
    <w:rsid w:val="005A293E"/>
    <w:rsid w:val="006026EF"/>
    <w:rsid w:val="00665A89"/>
    <w:rsid w:val="00673BD8"/>
    <w:rsid w:val="006B0DB5"/>
    <w:rsid w:val="006D62B7"/>
    <w:rsid w:val="007E4F3C"/>
    <w:rsid w:val="007E61ED"/>
    <w:rsid w:val="008648AA"/>
    <w:rsid w:val="008B5A09"/>
    <w:rsid w:val="00920989"/>
    <w:rsid w:val="00943297"/>
    <w:rsid w:val="00AE0572"/>
    <w:rsid w:val="00B62575"/>
    <w:rsid w:val="00BA4BE2"/>
    <w:rsid w:val="00BF4FFD"/>
    <w:rsid w:val="00C2666B"/>
    <w:rsid w:val="00C715C2"/>
    <w:rsid w:val="00C71AE6"/>
    <w:rsid w:val="00CC4DC4"/>
    <w:rsid w:val="00D53D90"/>
    <w:rsid w:val="00E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MeteoSwiss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Denise</dc:creator>
  <cp:lastModifiedBy>Keller Denise</cp:lastModifiedBy>
  <cp:revision>35</cp:revision>
  <dcterms:created xsi:type="dcterms:W3CDTF">2015-06-17T08:27:00Z</dcterms:created>
  <dcterms:modified xsi:type="dcterms:W3CDTF">2015-06-17T09:40:00Z</dcterms:modified>
</cp:coreProperties>
</file>